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9FE" w:rsidRDefault="00955D3C" w:rsidP="000129FE">
      <w:pPr>
        <w:jc w:val="center"/>
        <w:rPr>
          <w:b/>
          <w:sz w:val="36"/>
        </w:rPr>
      </w:pPr>
      <w:r>
        <w:rPr>
          <w:b/>
          <w:sz w:val="36"/>
        </w:rPr>
        <w:t xml:space="preserve">Marte </w:t>
      </w:r>
      <w:proofErr w:type="spellStart"/>
      <w:r>
        <w:rPr>
          <w:b/>
          <w:sz w:val="36"/>
        </w:rPr>
        <w:t>Meo</w:t>
      </w:r>
      <w:proofErr w:type="spellEnd"/>
      <w:r>
        <w:rPr>
          <w:b/>
          <w:sz w:val="36"/>
        </w:rPr>
        <w:t xml:space="preserve"> Basiskurs </w:t>
      </w:r>
      <w:proofErr w:type="spellStart"/>
      <w:r>
        <w:rPr>
          <w:b/>
          <w:sz w:val="36"/>
        </w:rPr>
        <w:t>P</w:t>
      </w:r>
      <w:r w:rsidR="000129FE">
        <w:rPr>
          <w:b/>
          <w:sz w:val="36"/>
        </w:rPr>
        <w:t>ract</w:t>
      </w:r>
      <w:r>
        <w:rPr>
          <w:b/>
          <w:sz w:val="36"/>
        </w:rPr>
        <w:t>it</w:t>
      </w:r>
      <w:r w:rsidR="000129FE">
        <w:rPr>
          <w:b/>
          <w:sz w:val="36"/>
        </w:rPr>
        <w:t>ioner</w:t>
      </w:r>
      <w:proofErr w:type="spellEnd"/>
    </w:p>
    <w:p w:rsidR="000129FE" w:rsidRDefault="00955D3C" w:rsidP="00955D3C">
      <w:pPr>
        <w:rPr>
          <w:rFonts w:ascii="Cambria" w:hAnsi="Cambria" w:cs="Cambria"/>
          <w:sz w:val="24"/>
        </w:rPr>
      </w:pPr>
      <w:r>
        <w:rPr>
          <w:b/>
          <w:sz w:val="36"/>
        </w:rPr>
        <w:t xml:space="preserve">      </w:t>
      </w:r>
      <w:bookmarkStart w:id="0" w:name="_GoBack"/>
      <w:bookmarkEnd w:id="0"/>
      <w:r w:rsidR="000129FE">
        <w:rPr>
          <w:b/>
          <w:sz w:val="36"/>
        </w:rPr>
        <w:t>ab November 2018</w:t>
      </w:r>
    </w:p>
    <w:p w:rsidR="000129FE" w:rsidRDefault="000129FE" w:rsidP="000129FE">
      <w:pPr>
        <w:jc w:val="center"/>
      </w:pPr>
    </w:p>
    <w:p w:rsidR="000129FE" w:rsidRDefault="000129FE" w:rsidP="000129FE">
      <w:pPr>
        <w:jc w:val="center"/>
      </w:pPr>
      <w:r>
        <w:rPr>
          <w:noProof/>
        </w:rPr>
        <w:drawing>
          <wp:inline distT="0" distB="0" distL="0" distR="0">
            <wp:extent cx="1171575" cy="62865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628650"/>
                    </a:xfrm>
                    <a:prstGeom prst="rect">
                      <a:avLst/>
                    </a:prstGeom>
                    <a:solidFill>
                      <a:srgbClr val="FFFFFF">
                        <a:alpha val="0"/>
                      </a:srgbClr>
                    </a:solidFill>
                    <a:ln>
                      <a:noFill/>
                    </a:ln>
                  </pic:spPr>
                </pic:pic>
              </a:graphicData>
            </a:graphic>
          </wp:inline>
        </w:drawing>
      </w:r>
    </w:p>
    <w:p w:rsidR="000129FE" w:rsidRDefault="000129FE" w:rsidP="000129FE">
      <w:pPr>
        <w:jc w:val="center"/>
      </w:pPr>
    </w:p>
    <w:p w:rsidR="000129FE" w:rsidRDefault="000129FE" w:rsidP="000129FE">
      <w:r>
        <w:rPr>
          <w:b/>
        </w:rPr>
        <w:t>Leitung</w:t>
      </w:r>
      <w:r>
        <w:t xml:space="preserve"> unserer Mitarbeiterin Frau Barbara </w:t>
      </w:r>
      <w:proofErr w:type="spellStart"/>
      <w:r>
        <w:t>Rubisch</w:t>
      </w:r>
      <w:proofErr w:type="spellEnd"/>
      <w:r>
        <w:t xml:space="preserve">, ausgebildete Marte </w:t>
      </w:r>
      <w:proofErr w:type="spellStart"/>
      <w:r>
        <w:t>Meo</w:t>
      </w:r>
      <w:proofErr w:type="spellEnd"/>
      <w:r>
        <w:t xml:space="preserve"> – Therapeutin und Kollegentrainerin, Marte </w:t>
      </w:r>
      <w:proofErr w:type="spellStart"/>
      <w:r>
        <w:t>Meo</w:t>
      </w:r>
      <w:proofErr w:type="spellEnd"/>
      <w:r>
        <w:t xml:space="preserve"> Supervisorin in Ausbildung, Ergotherapeutin</w:t>
      </w:r>
    </w:p>
    <w:p w:rsidR="000129FE" w:rsidRDefault="000129FE" w:rsidP="000129FE"/>
    <w:p w:rsidR="000129FE" w:rsidRDefault="000129FE" w:rsidP="000129FE">
      <w:pPr>
        <w:rPr>
          <w:iCs/>
        </w:rPr>
      </w:pPr>
      <w:r>
        <w:rPr>
          <w:b/>
        </w:rPr>
        <w:t>Inhalte</w:t>
      </w:r>
      <w:r>
        <w:t xml:space="preserve"> des Kurses sind:</w:t>
      </w:r>
    </w:p>
    <w:p w:rsidR="000129FE" w:rsidRDefault="000129FE" w:rsidP="000129FE">
      <w:pPr>
        <w:pStyle w:val="FarbigeListe-Akzent11"/>
        <w:numPr>
          <w:ilvl w:val="0"/>
          <w:numId w:val="1"/>
        </w:numPr>
        <w:rPr>
          <w:rFonts w:ascii="Arial" w:hAnsi="Arial" w:cs="Arial"/>
          <w:iCs/>
          <w:sz w:val="20"/>
          <w:szCs w:val="20"/>
        </w:rPr>
      </w:pPr>
      <w:r>
        <w:rPr>
          <w:rFonts w:ascii="Arial" w:hAnsi="Arial" w:cs="Arial"/>
          <w:iCs/>
          <w:sz w:val="20"/>
          <w:szCs w:val="20"/>
        </w:rPr>
        <w:t xml:space="preserve">Vermittlung der Marte </w:t>
      </w:r>
      <w:proofErr w:type="spellStart"/>
      <w:r>
        <w:rPr>
          <w:rFonts w:ascii="Arial" w:hAnsi="Arial" w:cs="Arial"/>
          <w:iCs/>
          <w:sz w:val="20"/>
          <w:szCs w:val="20"/>
        </w:rPr>
        <w:t>Meo</w:t>
      </w:r>
      <w:proofErr w:type="spellEnd"/>
      <w:r>
        <w:rPr>
          <w:rFonts w:ascii="Arial" w:hAnsi="Arial" w:cs="Arial"/>
          <w:iCs/>
          <w:sz w:val="20"/>
          <w:szCs w:val="20"/>
        </w:rPr>
        <w:t xml:space="preserve"> Basiselemente</w:t>
      </w:r>
    </w:p>
    <w:p w:rsidR="000129FE" w:rsidRDefault="000129FE" w:rsidP="000129FE">
      <w:pPr>
        <w:pStyle w:val="FarbigeListe-Akzent11"/>
        <w:numPr>
          <w:ilvl w:val="0"/>
          <w:numId w:val="1"/>
        </w:numPr>
        <w:rPr>
          <w:rFonts w:ascii="Arial" w:hAnsi="Arial" w:cs="Arial"/>
          <w:iCs/>
          <w:sz w:val="20"/>
          <w:szCs w:val="20"/>
        </w:rPr>
      </w:pPr>
      <w:r>
        <w:rPr>
          <w:rFonts w:ascii="Arial" w:hAnsi="Arial" w:cs="Arial"/>
          <w:iCs/>
          <w:sz w:val="20"/>
          <w:szCs w:val="20"/>
        </w:rPr>
        <w:t>Kennenlernen der Kommunikationsprinzipien an Hand von eigenen Videoclips</w:t>
      </w:r>
    </w:p>
    <w:p w:rsidR="000129FE" w:rsidRDefault="000129FE" w:rsidP="000129FE">
      <w:pPr>
        <w:pStyle w:val="FarbigeListe-Akzent11"/>
        <w:numPr>
          <w:ilvl w:val="0"/>
          <w:numId w:val="1"/>
        </w:numPr>
        <w:rPr>
          <w:rFonts w:ascii="Arial" w:hAnsi="Arial" w:cs="Arial"/>
          <w:iCs/>
          <w:sz w:val="20"/>
          <w:szCs w:val="20"/>
        </w:rPr>
      </w:pPr>
      <w:r>
        <w:rPr>
          <w:rFonts w:ascii="Arial" w:hAnsi="Arial" w:cs="Arial"/>
          <w:iCs/>
          <w:sz w:val="20"/>
          <w:szCs w:val="20"/>
        </w:rPr>
        <w:t xml:space="preserve">Erlernen der Umsetzung in der täglichen Arbeit </w:t>
      </w:r>
      <w:r>
        <w:rPr>
          <w:rFonts w:ascii="Arial" w:hAnsi="Arial" w:cs="Arial"/>
          <w:sz w:val="20"/>
          <w:szCs w:val="20"/>
        </w:rPr>
        <w:t xml:space="preserve">(Vermittlung der Marte </w:t>
      </w:r>
      <w:proofErr w:type="spellStart"/>
      <w:r>
        <w:rPr>
          <w:rFonts w:ascii="Arial" w:hAnsi="Arial" w:cs="Arial"/>
          <w:sz w:val="20"/>
          <w:szCs w:val="20"/>
        </w:rPr>
        <w:t>Meo</w:t>
      </w:r>
      <w:proofErr w:type="spellEnd"/>
      <w:r>
        <w:rPr>
          <w:rFonts w:ascii="Arial" w:hAnsi="Arial" w:cs="Arial"/>
          <w:sz w:val="20"/>
          <w:szCs w:val="20"/>
        </w:rPr>
        <w:t xml:space="preserve"> Elemente auch in) </w:t>
      </w:r>
      <w:r>
        <w:rPr>
          <w:rFonts w:ascii="Arial" w:hAnsi="Arial" w:cs="Arial"/>
          <w:iCs/>
          <w:sz w:val="20"/>
          <w:szCs w:val="20"/>
        </w:rPr>
        <w:t>mit</w:t>
      </w:r>
      <w:r>
        <w:rPr>
          <w:rFonts w:ascii="Arial" w:hAnsi="Arial" w:cs="Arial"/>
          <w:sz w:val="20"/>
          <w:szCs w:val="20"/>
        </w:rPr>
        <w:t xml:space="preserve"> Bezug zur kindlichen Entwicklung und zu Lebenssituationen, in denen Fähigkeiten verloren gegangen sind.</w:t>
      </w:r>
    </w:p>
    <w:p w:rsidR="000129FE" w:rsidRDefault="000129FE" w:rsidP="000129FE">
      <w:pPr>
        <w:pStyle w:val="FarbigeListe-Akzent11"/>
        <w:numPr>
          <w:ilvl w:val="0"/>
          <w:numId w:val="1"/>
        </w:numPr>
        <w:rPr>
          <w:rFonts w:ascii="Arial" w:hAnsi="Arial" w:cs="Arial"/>
          <w:iCs/>
          <w:sz w:val="20"/>
          <w:szCs w:val="20"/>
        </w:rPr>
      </w:pPr>
      <w:r>
        <w:rPr>
          <w:rFonts w:ascii="Arial" w:hAnsi="Arial" w:cs="Arial"/>
          <w:iCs/>
          <w:sz w:val="20"/>
          <w:szCs w:val="20"/>
        </w:rPr>
        <w:t xml:space="preserve">Analysieren von sozialem Verhalten bei Kindern (Marte </w:t>
      </w:r>
      <w:proofErr w:type="spellStart"/>
      <w:r>
        <w:rPr>
          <w:rFonts w:ascii="Arial" w:hAnsi="Arial" w:cs="Arial"/>
          <w:iCs/>
          <w:sz w:val="20"/>
          <w:szCs w:val="20"/>
        </w:rPr>
        <w:t>Meo</w:t>
      </w:r>
      <w:proofErr w:type="spellEnd"/>
      <w:r>
        <w:rPr>
          <w:rFonts w:ascii="Arial" w:hAnsi="Arial" w:cs="Arial"/>
          <w:iCs/>
          <w:sz w:val="20"/>
          <w:szCs w:val="20"/>
        </w:rPr>
        <w:t xml:space="preserve"> Entwicklungsdiagnose)</w:t>
      </w:r>
    </w:p>
    <w:p w:rsidR="000129FE" w:rsidRDefault="000129FE" w:rsidP="000129FE">
      <w:pPr>
        <w:pStyle w:val="FarbigeListe-Akzent11"/>
        <w:numPr>
          <w:ilvl w:val="0"/>
          <w:numId w:val="1"/>
        </w:numPr>
        <w:rPr>
          <w:rFonts w:ascii="Arial" w:hAnsi="Arial" w:cs="Arial"/>
          <w:sz w:val="20"/>
          <w:szCs w:val="20"/>
        </w:rPr>
      </w:pPr>
      <w:r>
        <w:rPr>
          <w:rFonts w:ascii="Arial" w:hAnsi="Arial" w:cs="Arial"/>
          <w:iCs/>
          <w:sz w:val="20"/>
          <w:szCs w:val="20"/>
        </w:rPr>
        <w:t xml:space="preserve">Unterstützung für die Entwicklung sozialer Kompetenzen von Kindern (Marte </w:t>
      </w:r>
      <w:proofErr w:type="spellStart"/>
      <w:r>
        <w:rPr>
          <w:rFonts w:ascii="Arial" w:hAnsi="Arial" w:cs="Arial"/>
          <w:iCs/>
          <w:sz w:val="20"/>
          <w:szCs w:val="20"/>
        </w:rPr>
        <w:t>Meo</w:t>
      </w:r>
      <w:proofErr w:type="spellEnd"/>
      <w:r>
        <w:rPr>
          <w:rFonts w:ascii="Arial" w:hAnsi="Arial" w:cs="Arial"/>
          <w:iCs/>
          <w:sz w:val="20"/>
          <w:szCs w:val="20"/>
        </w:rPr>
        <w:t xml:space="preserve"> Entwicklungsunterstützung) im alltäglichen Miteinander</w:t>
      </w:r>
    </w:p>
    <w:p w:rsidR="000129FE" w:rsidRDefault="000129FE" w:rsidP="000129FE">
      <w:pPr>
        <w:pStyle w:val="FarbigeListe-Akzent11"/>
        <w:numPr>
          <w:ilvl w:val="0"/>
          <w:numId w:val="1"/>
        </w:numPr>
        <w:rPr>
          <w:rFonts w:ascii="Arial" w:hAnsi="Arial" w:cs="Arial"/>
          <w:sz w:val="20"/>
          <w:szCs w:val="20"/>
        </w:rPr>
      </w:pPr>
      <w:proofErr w:type="spellStart"/>
      <w:r>
        <w:rPr>
          <w:rFonts w:ascii="Arial" w:hAnsi="Arial" w:cs="Arial"/>
          <w:sz w:val="20"/>
          <w:szCs w:val="20"/>
        </w:rPr>
        <w:t>Vertrautmachen</w:t>
      </w:r>
      <w:proofErr w:type="spellEnd"/>
      <w:r>
        <w:rPr>
          <w:rFonts w:ascii="Arial" w:hAnsi="Arial" w:cs="Arial"/>
          <w:sz w:val="20"/>
          <w:szCs w:val="20"/>
        </w:rPr>
        <w:t xml:space="preserve"> mit der Videotechnik und deren Einsatz</w:t>
      </w:r>
    </w:p>
    <w:p w:rsidR="000129FE" w:rsidRDefault="000129FE" w:rsidP="000129FE">
      <w:r>
        <w:t>Der Bezug zur kindlichen Entwicklung und Entwicklungsunterstützung schult den Blick und ermöglicht den Übertrag auf andere Personenkreise.</w:t>
      </w:r>
    </w:p>
    <w:p w:rsidR="000129FE" w:rsidRDefault="000129FE" w:rsidP="000129FE"/>
    <w:p w:rsidR="000129FE" w:rsidRDefault="000129FE" w:rsidP="000129FE">
      <w:r>
        <w:rPr>
          <w:b/>
        </w:rPr>
        <w:t>Voraussetzung</w:t>
      </w:r>
      <w:r>
        <w:t xml:space="preserve"> für die Teilnahme ist das Interesse an den Inhalten und die Bereitschaft und Möglichkeit, sich im Arbeitskontext zu filmen und diese Filme mit in den Kurs zu bringen.</w:t>
      </w:r>
    </w:p>
    <w:p w:rsidR="000129FE" w:rsidRDefault="000129FE" w:rsidP="000129FE">
      <w:pPr>
        <w:rPr>
          <w:rFonts w:ascii="Cambria" w:hAnsi="Cambria" w:cs="Cambria"/>
          <w:sz w:val="24"/>
          <w:szCs w:val="24"/>
        </w:rPr>
      </w:pPr>
      <w:r>
        <w:t xml:space="preserve">Des weiteren werden die Kursstunden teilweise gefilmt. Die Zustimmung hierzu ist ebenfalls eine Voraussetzung. </w:t>
      </w:r>
    </w:p>
    <w:p w:rsidR="000129FE" w:rsidRDefault="000129FE" w:rsidP="000129FE"/>
    <w:p w:rsidR="000129FE" w:rsidRDefault="000129FE" w:rsidP="000129FE">
      <w:r>
        <w:rPr>
          <w:b/>
          <w:bCs/>
        </w:rPr>
        <w:t>Zielgruppe:</w:t>
      </w:r>
      <w:r>
        <w:t xml:space="preserve"> </w:t>
      </w:r>
      <w:proofErr w:type="spellStart"/>
      <w:r>
        <w:t>TherapeutInnen</w:t>
      </w:r>
      <w:proofErr w:type="spellEnd"/>
      <w:r>
        <w:t xml:space="preserve">, </w:t>
      </w:r>
      <w:proofErr w:type="spellStart"/>
      <w:r>
        <w:t>PädagogInnen</w:t>
      </w:r>
      <w:proofErr w:type="spellEnd"/>
      <w:r>
        <w:t xml:space="preserve">, </w:t>
      </w:r>
      <w:proofErr w:type="spellStart"/>
      <w:r>
        <w:t>PflegerInnen</w:t>
      </w:r>
      <w:proofErr w:type="spellEnd"/>
      <w:r>
        <w:t xml:space="preserve">, </w:t>
      </w:r>
      <w:proofErr w:type="spellStart"/>
      <w:r>
        <w:t>ÄrztInnen</w:t>
      </w:r>
      <w:proofErr w:type="spellEnd"/>
      <w:r>
        <w:t>, Eltern und alle, die Menschen begleiten und unterstützen</w:t>
      </w:r>
    </w:p>
    <w:p w:rsidR="000129FE" w:rsidRDefault="000129FE" w:rsidP="000129FE"/>
    <w:p w:rsidR="000129FE" w:rsidRDefault="000129FE" w:rsidP="000129FE">
      <w:r>
        <w:rPr>
          <w:b/>
        </w:rPr>
        <w:t>Termine:</w:t>
      </w:r>
    </w:p>
    <w:p w:rsidR="000129FE" w:rsidRDefault="000129FE" w:rsidP="000129FE">
      <w:pPr>
        <w:pStyle w:val="FarbigeListe-Akzent11"/>
        <w:numPr>
          <w:ilvl w:val="0"/>
          <w:numId w:val="2"/>
        </w:numPr>
        <w:rPr>
          <w:rFonts w:ascii="Arial" w:hAnsi="Arial" w:cs="Arial"/>
          <w:sz w:val="20"/>
          <w:szCs w:val="20"/>
        </w:rPr>
      </w:pPr>
      <w:r>
        <w:rPr>
          <w:rFonts w:ascii="Arial" w:hAnsi="Arial" w:cs="Arial"/>
          <w:sz w:val="20"/>
          <w:szCs w:val="20"/>
        </w:rPr>
        <w:t>Sa 17.11.2018, Sa 19.1.2019, Sa 23.2.2019, Sa 13.4.2019, So 12.5.2019, Sa 1</w:t>
      </w:r>
      <w:r w:rsidR="00955D3C">
        <w:rPr>
          <w:rFonts w:ascii="Arial" w:hAnsi="Arial" w:cs="Arial"/>
          <w:sz w:val="20"/>
          <w:szCs w:val="20"/>
        </w:rPr>
        <w:t>5</w:t>
      </w:r>
      <w:r>
        <w:rPr>
          <w:rFonts w:ascii="Arial" w:hAnsi="Arial" w:cs="Arial"/>
          <w:sz w:val="20"/>
          <w:szCs w:val="20"/>
        </w:rPr>
        <w:t>.6.2019</w:t>
      </w:r>
    </w:p>
    <w:p w:rsidR="000129FE" w:rsidRDefault="000129FE" w:rsidP="000129FE">
      <w:pPr>
        <w:pStyle w:val="FarbigeListe-Akzent11"/>
        <w:ind w:left="0"/>
        <w:rPr>
          <w:rFonts w:ascii="Arial" w:hAnsi="Arial" w:cs="Arial"/>
          <w:sz w:val="20"/>
          <w:szCs w:val="20"/>
        </w:rPr>
      </w:pPr>
      <w:r>
        <w:rPr>
          <w:rFonts w:ascii="Arial" w:hAnsi="Arial" w:cs="Arial"/>
          <w:sz w:val="20"/>
          <w:szCs w:val="20"/>
        </w:rPr>
        <w:t>Änderungen vorbehalten.</w:t>
      </w:r>
    </w:p>
    <w:p w:rsidR="000129FE" w:rsidRDefault="000129FE" w:rsidP="000129FE">
      <w:pPr>
        <w:pStyle w:val="FarbigeListe-Akzent11"/>
        <w:numPr>
          <w:ilvl w:val="0"/>
          <w:numId w:val="2"/>
        </w:numPr>
        <w:rPr>
          <w:rFonts w:ascii="Arial" w:hAnsi="Arial" w:cs="Arial"/>
          <w:b/>
          <w:sz w:val="20"/>
          <w:szCs w:val="20"/>
        </w:rPr>
      </w:pPr>
      <w:r>
        <w:rPr>
          <w:rFonts w:ascii="Arial" w:hAnsi="Arial" w:cs="Arial"/>
          <w:sz w:val="20"/>
          <w:szCs w:val="20"/>
        </w:rPr>
        <w:t xml:space="preserve">Kurszeiten: 9.30h bis 15.30h </w:t>
      </w:r>
    </w:p>
    <w:p w:rsidR="000129FE" w:rsidRDefault="000129FE" w:rsidP="000129FE">
      <w:pPr>
        <w:pStyle w:val="FarbigeListe-Akzent11"/>
        <w:ind w:left="0"/>
      </w:pPr>
      <w:r>
        <w:rPr>
          <w:rFonts w:ascii="Arial" w:hAnsi="Arial" w:cs="Arial"/>
          <w:b/>
          <w:sz w:val="20"/>
          <w:szCs w:val="20"/>
        </w:rPr>
        <w:t>Ort:</w:t>
      </w:r>
      <w:r>
        <w:rPr>
          <w:rFonts w:ascii="Arial" w:hAnsi="Arial" w:cs="Arial"/>
          <w:sz w:val="20"/>
          <w:szCs w:val="20"/>
        </w:rPr>
        <w:t xml:space="preserve">   im Gruppenraum der Praxis für Ergotherapie im Gesundheitszentrum Wilhelmshöher Allee, Schönfelder Straße 1</w:t>
      </w:r>
    </w:p>
    <w:p w:rsidR="000129FE" w:rsidRDefault="000129FE" w:rsidP="000129FE">
      <w:pPr>
        <w:pStyle w:val="FarbigeListe-Akzent11"/>
        <w:ind w:left="0"/>
      </w:pPr>
    </w:p>
    <w:p w:rsidR="000129FE" w:rsidRDefault="000129FE" w:rsidP="000129FE">
      <w:pPr>
        <w:rPr>
          <w:b/>
        </w:rPr>
      </w:pPr>
      <w:r>
        <w:rPr>
          <w:b/>
        </w:rPr>
        <w:t xml:space="preserve">Kosten:  </w:t>
      </w:r>
      <w:r>
        <w:t xml:space="preserve">500,00€  (plus ca. 10,00 € für die Zertifizierung von Marte </w:t>
      </w:r>
      <w:proofErr w:type="spellStart"/>
      <w:r>
        <w:t>Meo</w:t>
      </w:r>
      <w:proofErr w:type="spellEnd"/>
      <w:r>
        <w:t xml:space="preserve"> international, wenn gewünscht)</w:t>
      </w:r>
    </w:p>
    <w:p w:rsidR="000129FE" w:rsidRDefault="000129FE" w:rsidP="000129FE">
      <w:pPr>
        <w:rPr>
          <w:b/>
        </w:rPr>
      </w:pPr>
    </w:p>
    <w:p w:rsidR="000129FE" w:rsidRDefault="000129FE" w:rsidP="000129FE">
      <w:r>
        <w:rPr>
          <w:b/>
        </w:rPr>
        <w:t>Ausblick</w:t>
      </w:r>
      <w:r>
        <w:t>: Der Abschluss des Basiskurses berechtigt im Anschluss zur Teilnahme an einem Aufbaukurs (Therapeut und/oder Kollegentrainer) der 13 Termine umfasst und die Beratung der Eltern bzw. von Kollegen (unterschiedliche Abschlüsse) vermittelt. Dabei geht es viel um die Entwicklungsdiagnose und Entwicklungsunterstützung, die Analyse von Videos (Interaktionsanalyse), das Finden von guten Bildern und die Gestaltung und Durchführung der Beratung (Review).</w:t>
      </w:r>
    </w:p>
    <w:p w:rsidR="000129FE" w:rsidRDefault="000129FE" w:rsidP="000129FE">
      <w:pPr>
        <w:rPr>
          <w:rFonts w:ascii="Cambria" w:hAnsi="Cambria" w:cs="Cambria"/>
          <w:sz w:val="24"/>
          <w:szCs w:val="24"/>
        </w:rPr>
      </w:pPr>
      <w:r>
        <w:t xml:space="preserve">Für den Abschluss müssen dann 4 Prozesse dokumentiert werden und eine Abschlusspräsentation angefertigt werden. Wünschenswert sind Treffen der Teilnehmer auch zwischen den Kursterminen. Bei ausreichender Teilnehmerzahl wird Frau </w:t>
      </w:r>
      <w:proofErr w:type="spellStart"/>
      <w:r>
        <w:t>Rubisch</w:t>
      </w:r>
      <w:proofErr w:type="spellEnd"/>
      <w:r>
        <w:t xml:space="preserve"> auch wieder einen Aufbaukurs starten, der über ca. 1 ½  Jahre laufen wird.</w:t>
      </w:r>
    </w:p>
    <w:p w:rsidR="001C6105" w:rsidRDefault="001C6105" w:rsidP="00A53D98">
      <w:pPr>
        <w:shd w:val="clear" w:color="auto" w:fill="FFFFFF"/>
        <w:spacing w:line="278" w:lineRule="exact"/>
        <w:ind w:right="-466"/>
        <w:rPr>
          <w:b/>
          <w:bCs/>
          <w:color w:val="000000"/>
          <w:spacing w:val="-5"/>
          <w:sz w:val="18"/>
          <w:szCs w:val="18"/>
        </w:rPr>
      </w:pPr>
    </w:p>
    <w:p w:rsidR="000129FE" w:rsidRDefault="000129FE" w:rsidP="00A53D98">
      <w:pPr>
        <w:shd w:val="clear" w:color="auto" w:fill="FFFFFF"/>
        <w:spacing w:line="278" w:lineRule="exact"/>
        <w:ind w:right="-466"/>
        <w:rPr>
          <w:b/>
          <w:bCs/>
          <w:color w:val="000000"/>
          <w:spacing w:val="-5"/>
          <w:sz w:val="18"/>
          <w:szCs w:val="18"/>
        </w:rPr>
      </w:pPr>
    </w:p>
    <w:p w:rsidR="000129FE" w:rsidRDefault="000129FE" w:rsidP="00A53D98">
      <w:pPr>
        <w:shd w:val="clear" w:color="auto" w:fill="FFFFFF"/>
        <w:spacing w:line="278" w:lineRule="exact"/>
        <w:ind w:right="-466"/>
        <w:rPr>
          <w:b/>
          <w:bCs/>
          <w:color w:val="000000"/>
          <w:spacing w:val="-5"/>
          <w:sz w:val="18"/>
          <w:szCs w:val="18"/>
        </w:rPr>
      </w:pPr>
    </w:p>
    <w:p w:rsidR="00A53D98" w:rsidRPr="00A53D98" w:rsidRDefault="002F740C" w:rsidP="000129FE">
      <w:pPr>
        <w:shd w:val="clear" w:color="auto" w:fill="FFFFFF"/>
        <w:spacing w:before="125"/>
        <w:ind w:left="72"/>
        <w:rPr>
          <w:sz w:val="22"/>
          <w:szCs w:val="22"/>
        </w:rPr>
      </w:pPr>
      <w:r w:rsidRPr="00D86FC2">
        <w:rPr>
          <w:color w:val="000000"/>
          <w:w w:val="97"/>
          <w:sz w:val="16"/>
          <w:szCs w:val="16"/>
        </w:rPr>
        <w:t>Praxis für Ergotherapie</w:t>
      </w:r>
      <w:r w:rsidR="000129FE">
        <w:rPr>
          <w:color w:val="000000"/>
          <w:w w:val="97"/>
          <w:sz w:val="16"/>
          <w:szCs w:val="16"/>
        </w:rPr>
        <w:t xml:space="preserve"> </w:t>
      </w:r>
      <w:r w:rsidRPr="00D86FC2">
        <w:rPr>
          <w:color w:val="000000"/>
          <w:w w:val="97"/>
          <w:sz w:val="16"/>
          <w:szCs w:val="16"/>
        </w:rPr>
        <w:t>• Schönfelder Straße 1   • 34121 Kassel</w:t>
      </w:r>
      <w:r w:rsidR="000129FE">
        <w:rPr>
          <w:color w:val="000000"/>
          <w:w w:val="97"/>
          <w:sz w:val="16"/>
          <w:szCs w:val="16"/>
        </w:rPr>
        <w:t xml:space="preserve"> </w:t>
      </w:r>
      <w:r w:rsidR="000129FE" w:rsidRPr="00D86FC2">
        <w:rPr>
          <w:color w:val="000000"/>
          <w:w w:val="97"/>
          <w:sz w:val="16"/>
          <w:szCs w:val="16"/>
        </w:rPr>
        <w:t xml:space="preserve"> •</w:t>
      </w:r>
      <w:r w:rsidR="000129FE">
        <w:rPr>
          <w:color w:val="000000"/>
          <w:w w:val="97"/>
          <w:sz w:val="16"/>
          <w:szCs w:val="16"/>
        </w:rPr>
        <w:t xml:space="preserve"> www.ergopraxis-kasssel.de</w:t>
      </w:r>
      <w:r w:rsidR="000129FE" w:rsidRPr="00D86FC2">
        <w:rPr>
          <w:color w:val="000000"/>
          <w:w w:val="97"/>
          <w:sz w:val="16"/>
          <w:szCs w:val="16"/>
        </w:rPr>
        <w:t xml:space="preserve"> •</w:t>
      </w:r>
      <w:r w:rsidR="000129FE">
        <w:rPr>
          <w:color w:val="000000"/>
          <w:w w:val="97"/>
          <w:sz w:val="16"/>
          <w:szCs w:val="16"/>
        </w:rPr>
        <w:t xml:space="preserve"> info@ergopraxis-kasssel.de</w:t>
      </w:r>
    </w:p>
    <w:sectPr w:rsidR="00A53D98" w:rsidRPr="00A53D98" w:rsidSect="00E45B64">
      <w:headerReference w:type="default" r:id="rId9"/>
      <w:type w:val="continuous"/>
      <w:pgSz w:w="11909" w:h="16834"/>
      <w:pgMar w:top="1985" w:right="569" w:bottom="360" w:left="1560"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D98" w:rsidRDefault="00A53D98" w:rsidP="00A53D98">
      <w:r>
        <w:separator/>
      </w:r>
    </w:p>
  </w:endnote>
  <w:endnote w:type="continuationSeparator" w:id="0">
    <w:p w:rsidR="00A53D98" w:rsidRDefault="00A53D98" w:rsidP="00A53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D98" w:rsidRDefault="00A53D98" w:rsidP="00A53D98">
      <w:r>
        <w:separator/>
      </w:r>
    </w:p>
  </w:footnote>
  <w:footnote w:type="continuationSeparator" w:id="0">
    <w:p w:rsidR="00A53D98" w:rsidRDefault="00A53D98" w:rsidP="00A53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D98" w:rsidRDefault="00A53D98">
    <w:pPr>
      <w:pStyle w:val="Kopfzeile"/>
    </w:pPr>
    <w:r>
      <w:rPr>
        <w:noProof/>
      </w:rPr>
      <w:drawing>
        <wp:anchor distT="0" distB="0" distL="114300" distR="114300" simplePos="0" relativeHeight="251659264" behindDoc="1" locked="0" layoutInCell="1" allowOverlap="1" wp14:anchorId="3FF24FD3" wp14:editId="4DED2220">
          <wp:simplePos x="0" y="0"/>
          <wp:positionH relativeFrom="column">
            <wp:posOffset>-345440</wp:posOffset>
          </wp:positionH>
          <wp:positionV relativeFrom="paragraph">
            <wp:posOffset>-175260</wp:posOffset>
          </wp:positionV>
          <wp:extent cx="6563360" cy="1685925"/>
          <wp:effectExtent l="0" t="0" r="8890" b="9525"/>
          <wp:wrapTight wrapText="bothSides">
            <wp:wrapPolygon edited="0">
              <wp:start x="0" y="0"/>
              <wp:lineTo x="0" y="13912"/>
              <wp:lineTo x="10344" y="15620"/>
              <wp:lineTo x="10344" y="21478"/>
              <wp:lineTo x="21567" y="21478"/>
              <wp:lineTo x="21567"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kopf-inkl.-WilliAllee.png"/>
                  <pic:cNvPicPr/>
                </pic:nvPicPr>
                <pic:blipFill>
                  <a:blip r:embed="rId1">
                    <a:extLst>
                      <a:ext uri="{28A0092B-C50C-407E-A947-70E740481C1C}">
                        <a14:useLocalDpi xmlns:a14="http://schemas.microsoft.com/office/drawing/2010/main" val="0"/>
                      </a:ext>
                    </a:extLst>
                  </a:blip>
                  <a:stretch>
                    <a:fillRect/>
                  </a:stretch>
                </pic:blipFill>
                <pic:spPr>
                  <a:xfrm>
                    <a:off x="0" y="0"/>
                    <a:ext cx="6563360" cy="16859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0"/>
        </w:tabs>
        <w:ind w:left="587" w:hanging="360"/>
      </w:pPr>
      <w:rPr>
        <w:rFonts w:ascii="Arial" w:hAnsi="Arial" w:cs="Arial" w:hint="default"/>
        <w:sz w:val="20"/>
        <w:szCs w:val="20"/>
      </w:rPr>
    </w:lvl>
  </w:abstractNum>
  <w:abstractNum w:abstractNumId="1">
    <w:nsid w:val="00000002"/>
    <w:multiLevelType w:val="singleLevel"/>
    <w:tmpl w:val="00000002"/>
    <w:name w:val="WW8Num2"/>
    <w:lvl w:ilvl="0">
      <w:numFmt w:val="bullet"/>
      <w:lvlText w:val="-"/>
      <w:lvlJc w:val="left"/>
      <w:pPr>
        <w:tabs>
          <w:tab w:val="num" w:pos="0"/>
        </w:tabs>
        <w:ind w:left="587" w:hanging="360"/>
      </w:pPr>
      <w:rPr>
        <w:rFonts w:ascii="Arial" w:hAnsi="Arial" w:cs="Arial" w:hint="default"/>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808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5BF"/>
    <w:rsid w:val="000129FE"/>
    <w:rsid w:val="000577FB"/>
    <w:rsid w:val="00160429"/>
    <w:rsid w:val="00181A8F"/>
    <w:rsid w:val="001C6105"/>
    <w:rsid w:val="001C646B"/>
    <w:rsid w:val="001D49E2"/>
    <w:rsid w:val="002E0FC5"/>
    <w:rsid w:val="002F3F15"/>
    <w:rsid w:val="002F740C"/>
    <w:rsid w:val="00346A84"/>
    <w:rsid w:val="003C0F78"/>
    <w:rsid w:val="004B0AAA"/>
    <w:rsid w:val="004B6813"/>
    <w:rsid w:val="00501759"/>
    <w:rsid w:val="00516BD0"/>
    <w:rsid w:val="00530EED"/>
    <w:rsid w:val="005673AE"/>
    <w:rsid w:val="00612F91"/>
    <w:rsid w:val="006806AE"/>
    <w:rsid w:val="006A5D6D"/>
    <w:rsid w:val="006B6C14"/>
    <w:rsid w:val="0071284A"/>
    <w:rsid w:val="0080364F"/>
    <w:rsid w:val="00866B09"/>
    <w:rsid w:val="008B15BF"/>
    <w:rsid w:val="008C0FC7"/>
    <w:rsid w:val="00955D3C"/>
    <w:rsid w:val="00A44FF8"/>
    <w:rsid w:val="00A53D98"/>
    <w:rsid w:val="00B10DE8"/>
    <w:rsid w:val="00D86FC2"/>
    <w:rsid w:val="00E45B64"/>
    <w:rsid w:val="00E610BB"/>
    <w:rsid w:val="00E74F3E"/>
    <w:rsid w:val="00F235DD"/>
    <w:rsid w:val="00F562C3"/>
    <w:rsid w:val="00F711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spacing w:after="0" w:line="240" w:lineRule="auto"/>
    </w:pPr>
    <w:rPr>
      <w:rFonts w:ascii="Arial" w:hAnsi="Arial" w:cs="Arial"/>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866B09"/>
    <w:rPr>
      <w:rFonts w:cs="Times New Roman"/>
      <w:color w:val="0000FF"/>
      <w:u w:val="single"/>
    </w:rPr>
  </w:style>
  <w:style w:type="paragraph" w:styleId="Sprechblasentext">
    <w:name w:val="Balloon Text"/>
    <w:basedOn w:val="Standard"/>
    <w:link w:val="SprechblasentextZchn"/>
    <w:uiPriority w:val="99"/>
    <w:semiHidden/>
    <w:rsid w:val="004B681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rPr>
  </w:style>
  <w:style w:type="paragraph" w:styleId="Kopfzeile">
    <w:name w:val="header"/>
    <w:basedOn w:val="Standard"/>
    <w:link w:val="KopfzeileZchn"/>
    <w:uiPriority w:val="99"/>
    <w:unhideWhenUsed/>
    <w:rsid w:val="00A53D98"/>
    <w:pPr>
      <w:tabs>
        <w:tab w:val="center" w:pos="4536"/>
        <w:tab w:val="right" w:pos="9072"/>
      </w:tabs>
    </w:pPr>
  </w:style>
  <w:style w:type="character" w:customStyle="1" w:styleId="KopfzeileZchn">
    <w:name w:val="Kopfzeile Zchn"/>
    <w:basedOn w:val="Absatz-Standardschriftart"/>
    <w:link w:val="Kopfzeile"/>
    <w:uiPriority w:val="99"/>
    <w:rsid w:val="00A53D98"/>
    <w:rPr>
      <w:rFonts w:ascii="Arial" w:hAnsi="Arial" w:cs="Arial"/>
      <w:sz w:val="20"/>
      <w:szCs w:val="20"/>
    </w:rPr>
  </w:style>
  <w:style w:type="paragraph" w:styleId="Fuzeile">
    <w:name w:val="footer"/>
    <w:basedOn w:val="Standard"/>
    <w:link w:val="FuzeileZchn"/>
    <w:uiPriority w:val="99"/>
    <w:unhideWhenUsed/>
    <w:rsid w:val="00A53D98"/>
    <w:pPr>
      <w:tabs>
        <w:tab w:val="center" w:pos="4536"/>
        <w:tab w:val="right" w:pos="9072"/>
      </w:tabs>
    </w:pPr>
  </w:style>
  <w:style w:type="character" w:customStyle="1" w:styleId="FuzeileZchn">
    <w:name w:val="Fußzeile Zchn"/>
    <w:basedOn w:val="Absatz-Standardschriftart"/>
    <w:link w:val="Fuzeile"/>
    <w:uiPriority w:val="99"/>
    <w:rsid w:val="00A53D98"/>
    <w:rPr>
      <w:rFonts w:ascii="Arial" w:hAnsi="Arial" w:cs="Arial"/>
      <w:sz w:val="20"/>
      <w:szCs w:val="20"/>
    </w:rPr>
  </w:style>
  <w:style w:type="paragraph" w:customStyle="1" w:styleId="FarbigeListe-Akzent11">
    <w:name w:val="Farbige Liste - Akzent 11"/>
    <w:basedOn w:val="Standard"/>
    <w:rsid w:val="000129FE"/>
    <w:pPr>
      <w:widowControl/>
      <w:suppressAutoHyphens/>
      <w:autoSpaceDE/>
      <w:autoSpaceDN/>
      <w:adjustRightInd/>
      <w:ind w:left="720"/>
    </w:pPr>
    <w:rPr>
      <w:rFonts w:ascii="Cambria" w:eastAsia="Cambria" w:hAnsi="Cambria" w:cs="Cambria"/>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spacing w:after="0" w:line="240" w:lineRule="auto"/>
    </w:pPr>
    <w:rPr>
      <w:rFonts w:ascii="Arial" w:hAnsi="Arial" w:cs="Arial"/>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866B09"/>
    <w:rPr>
      <w:rFonts w:cs="Times New Roman"/>
      <w:color w:val="0000FF"/>
      <w:u w:val="single"/>
    </w:rPr>
  </w:style>
  <w:style w:type="paragraph" w:styleId="Sprechblasentext">
    <w:name w:val="Balloon Text"/>
    <w:basedOn w:val="Standard"/>
    <w:link w:val="SprechblasentextZchn"/>
    <w:uiPriority w:val="99"/>
    <w:semiHidden/>
    <w:rsid w:val="004B681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rPr>
  </w:style>
  <w:style w:type="paragraph" w:styleId="Kopfzeile">
    <w:name w:val="header"/>
    <w:basedOn w:val="Standard"/>
    <w:link w:val="KopfzeileZchn"/>
    <w:uiPriority w:val="99"/>
    <w:unhideWhenUsed/>
    <w:rsid w:val="00A53D98"/>
    <w:pPr>
      <w:tabs>
        <w:tab w:val="center" w:pos="4536"/>
        <w:tab w:val="right" w:pos="9072"/>
      </w:tabs>
    </w:pPr>
  </w:style>
  <w:style w:type="character" w:customStyle="1" w:styleId="KopfzeileZchn">
    <w:name w:val="Kopfzeile Zchn"/>
    <w:basedOn w:val="Absatz-Standardschriftart"/>
    <w:link w:val="Kopfzeile"/>
    <w:uiPriority w:val="99"/>
    <w:rsid w:val="00A53D98"/>
    <w:rPr>
      <w:rFonts w:ascii="Arial" w:hAnsi="Arial" w:cs="Arial"/>
      <w:sz w:val="20"/>
      <w:szCs w:val="20"/>
    </w:rPr>
  </w:style>
  <w:style w:type="paragraph" w:styleId="Fuzeile">
    <w:name w:val="footer"/>
    <w:basedOn w:val="Standard"/>
    <w:link w:val="FuzeileZchn"/>
    <w:uiPriority w:val="99"/>
    <w:unhideWhenUsed/>
    <w:rsid w:val="00A53D98"/>
    <w:pPr>
      <w:tabs>
        <w:tab w:val="center" w:pos="4536"/>
        <w:tab w:val="right" w:pos="9072"/>
      </w:tabs>
    </w:pPr>
  </w:style>
  <w:style w:type="character" w:customStyle="1" w:styleId="FuzeileZchn">
    <w:name w:val="Fußzeile Zchn"/>
    <w:basedOn w:val="Absatz-Standardschriftart"/>
    <w:link w:val="Fuzeile"/>
    <w:uiPriority w:val="99"/>
    <w:rsid w:val="00A53D98"/>
    <w:rPr>
      <w:rFonts w:ascii="Arial" w:hAnsi="Arial" w:cs="Arial"/>
      <w:sz w:val="20"/>
      <w:szCs w:val="20"/>
    </w:rPr>
  </w:style>
  <w:style w:type="paragraph" w:customStyle="1" w:styleId="FarbigeListe-Akzent11">
    <w:name w:val="Farbige Liste - Akzent 11"/>
    <w:basedOn w:val="Standard"/>
    <w:rsid w:val="000129FE"/>
    <w:pPr>
      <w:widowControl/>
      <w:suppressAutoHyphens/>
      <w:autoSpaceDE/>
      <w:autoSpaceDN/>
      <w:adjustRightInd/>
      <w:ind w:left="720"/>
    </w:pPr>
    <w:rPr>
      <w:rFonts w:ascii="Cambria" w:eastAsia="Cambria" w:hAnsi="Cambria" w:cs="Cambri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31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2314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Christiane Raatz</vt:lpstr>
    </vt:vector>
  </TitlesOfParts>
  <Company>111ABUC4Z</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Christiane Raatz</dc:title>
  <dc:creator>Gela</dc:creator>
  <cp:lastModifiedBy>Raatz</cp:lastModifiedBy>
  <cp:revision>3</cp:revision>
  <cp:lastPrinted>2018-08-17T11:11:00Z</cp:lastPrinted>
  <dcterms:created xsi:type="dcterms:W3CDTF">2018-08-17T11:12:00Z</dcterms:created>
  <dcterms:modified xsi:type="dcterms:W3CDTF">2018-08-17T11:24:00Z</dcterms:modified>
</cp:coreProperties>
</file>